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187A" w14:textId="0356D19B" w:rsidR="00FA61F9" w:rsidRDefault="00FA61F9" w:rsidP="00FA61F9">
      <w:pPr>
        <w:pStyle w:val="Title"/>
        <w:tabs>
          <w:tab w:val="left" w:pos="2160"/>
          <w:tab w:val="left" w:pos="6480"/>
        </w:tabs>
        <w:ind w:left="-180"/>
        <w:rPr>
          <w:color w:val="0000FF"/>
          <w:sz w:val="40"/>
          <w:szCs w:val="40"/>
        </w:rPr>
      </w:pPr>
      <w:r>
        <w:rPr>
          <w:noProof/>
        </w:rPr>
        <w:drawing>
          <wp:inline distT="0" distB="0" distL="0" distR="0" wp14:anchorId="084900EC" wp14:editId="60A2DCEC">
            <wp:extent cx="3600450" cy="571500"/>
            <wp:effectExtent l="0" t="0" r="0" b="0"/>
            <wp:docPr id="1580878517" name="Picture 1" descr="re_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_methodist_logo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E9C0" w14:textId="77777777" w:rsidR="00FA61F9" w:rsidRDefault="00FA61F9" w:rsidP="00FA61F9">
      <w:pPr>
        <w:pStyle w:val="Title"/>
        <w:tabs>
          <w:tab w:val="left" w:pos="2160"/>
          <w:tab w:val="left" w:pos="6480"/>
        </w:tabs>
        <w:ind w:left="-180"/>
        <w:jc w:val="right"/>
        <w:rPr>
          <w:sz w:val="36"/>
          <w:szCs w:val="36"/>
        </w:rPr>
      </w:pPr>
      <w:r>
        <w:rPr>
          <w:sz w:val="36"/>
          <w:szCs w:val="36"/>
        </w:rPr>
        <w:t>Norwich Circuit</w:t>
      </w:r>
    </w:p>
    <w:p w14:paraId="0AAC0DBF" w14:textId="77777777" w:rsidR="00FA61F9" w:rsidRDefault="00FA61F9" w:rsidP="00FA61F9">
      <w:pPr>
        <w:tabs>
          <w:tab w:val="left" w:pos="6180"/>
        </w:tabs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諾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治</w:t>
      </w:r>
      <w:r>
        <w:rPr>
          <w:sz w:val="28"/>
          <w:szCs w:val="28"/>
          <w:lang w:eastAsia="zh-HK"/>
        </w:rPr>
        <w:t xml:space="preserve">  </w:t>
      </w:r>
      <w:r>
        <w:rPr>
          <w:rFonts w:hint="eastAsia"/>
          <w:sz w:val="28"/>
          <w:szCs w:val="28"/>
        </w:rPr>
        <w:t>華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循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會</w:t>
      </w:r>
    </w:p>
    <w:p w14:paraId="05980533" w14:textId="77777777" w:rsidR="00FA61F9" w:rsidRDefault="00FA61F9" w:rsidP="00FA61F9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Bowthorpe Road Methodist Church</w:t>
      </w:r>
    </w:p>
    <w:p w14:paraId="340C1A78" w14:textId="77777777" w:rsidR="00FA61F9" w:rsidRDefault="00FA61F9" w:rsidP="00FA61F9">
      <w:pPr>
        <w:tabs>
          <w:tab w:val="left" w:pos="6180"/>
        </w:tabs>
        <w:jc w:val="right"/>
        <w:rPr>
          <w:sz w:val="21"/>
          <w:szCs w:val="21"/>
        </w:rPr>
      </w:pPr>
    </w:p>
    <w:p w14:paraId="4F603620" w14:textId="77777777" w:rsidR="00FA61F9" w:rsidRDefault="00FA61F9" w:rsidP="00FA61F9">
      <w:pPr>
        <w:tabs>
          <w:tab w:val="left" w:pos="6180"/>
        </w:tabs>
        <w:jc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/>
        </w:rPr>
        <w:t xml:space="preserve">Address: </w:t>
      </w:r>
      <w:r>
        <w:rPr>
          <w:sz w:val="21"/>
          <w:szCs w:val="21"/>
        </w:rPr>
        <w:t>Bowthorpe Road Methodist Church,</w:t>
      </w:r>
      <w:r>
        <w:rPr>
          <w:rFonts w:hint="eastAsia"/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Bowthorpe Road, Norwich</w:t>
      </w:r>
      <w:r>
        <w:rPr>
          <w:rFonts w:hint="eastAsia"/>
          <w:sz w:val="21"/>
          <w:szCs w:val="21"/>
          <w:lang w:val="en-US"/>
        </w:rPr>
        <w:t xml:space="preserve">, </w:t>
      </w:r>
      <w:r>
        <w:rPr>
          <w:sz w:val="21"/>
          <w:szCs w:val="21"/>
        </w:rPr>
        <w:t>Norfolk NR5 8AB</w:t>
      </w:r>
    </w:p>
    <w:p w14:paraId="39093CDF" w14:textId="77777777" w:rsidR="00FA61F9" w:rsidRDefault="00FA61F9" w:rsidP="00FA61F9">
      <w:pPr>
        <w:tabs>
          <w:tab w:val="left" w:pos="6180"/>
        </w:tabs>
        <w:jc w:val="center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Pastor: </w:t>
      </w:r>
      <w:r>
        <w:rPr>
          <w:sz w:val="21"/>
          <w:szCs w:val="21"/>
          <w:lang w:val="en-HK"/>
        </w:rPr>
        <w:t>Stephen Lau</w:t>
      </w:r>
      <w:r>
        <w:rPr>
          <w:rFonts w:hint="eastAsia"/>
          <w:sz w:val="21"/>
          <w:szCs w:val="21"/>
          <w:lang w:val="en-HK"/>
        </w:rPr>
        <w:t>劉家輝</w:t>
      </w:r>
      <w:r>
        <w:rPr>
          <w:rFonts w:hint="eastAsia"/>
          <w:sz w:val="21"/>
          <w:szCs w:val="21"/>
        </w:rPr>
        <w:t>傳道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en-US"/>
        </w:rPr>
        <w:t xml:space="preserve">  </w:t>
      </w:r>
      <w:r>
        <w:rPr>
          <w:sz w:val="21"/>
          <w:szCs w:val="21"/>
        </w:rPr>
        <w:t xml:space="preserve">                              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  <w:lang w:val="en-US"/>
        </w:rPr>
        <w:t xml:space="preserve">       </w:t>
      </w:r>
      <w:r>
        <w:rPr>
          <w:rFonts w:hint="eastAsia"/>
          <w:sz w:val="21"/>
          <w:szCs w:val="21"/>
          <w:lang w:val="en-US"/>
        </w:rPr>
        <w:t xml:space="preserve"> Email:</w:t>
      </w:r>
      <w:r>
        <w:rPr>
          <w:sz w:val="21"/>
          <w:szCs w:val="21"/>
          <w:lang w:val="en-US"/>
        </w:rPr>
        <w:t>brmcnr58ab</w:t>
      </w:r>
      <w:r>
        <w:rPr>
          <w:rFonts w:hint="eastAsia"/>
          <w:sz w:val="21"/>
          <w:szCs w:val="21"/>
          <w:lang w:val="en-US"/>
        </w:rPr>
        <w:t>@gmail.com</w:t>
      </w:r>
    </w:p>
    <w:p w14:paraId="32710949" w14:textId="2FD6C057" w:rsidR="00FA61F9" w:rsidRDefault="00FA61F9" w:rsidP="00FA61F9">
      <w:pPr>
        <w:pStyle w:val="Subtitle"/>
        <w:tabs>
          <w:tab w:val="left" w:pos="2160"/>
          <w:tab w:val="left" w:pos="6480"/>
        </w:tabs>
        <w:wordWrap w:val="0"/>
        <w:ind w:righ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A18A72" wp14:editId="2911EDA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712460" cy="17145"/>
                <wp:effectExtent l="9525" t="12065" r="12065" b="18415"/>
                <wp:wrapNone/>
                <wp:docPr id="8734247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2460" cy="17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FF76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4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" o:allowincell="f" strokecolor="blue" strokeweight="1.5pt"/>
            </w:pict>
          </mc:Fallback>
        </mc:AlternateContent>
      </w:r>
    </w:p>
    <w:p w14:paraId="357DF9EE" w14:textId="77777777" w:rsidR="00FA61F9" w:rsidRPr="001B51C9" w:rsidRDefault="00FA61F9" w:rsidP="00FA61F9">
      <w:pPr>
        <w:jc w:val="both"/>
        <w:rPr>
          <w:sz w:val="28"/>
          <w:szCs w:val="28"/>
        </w:rPr>
      </w:pPr>
      <w:r w:rsidRPr="001B51C9">
        <w:rPr>
          <w:sz w:val="28"/>
          <w:szCs w:val="28"/>
        </w:rPr>
        <w:t>Bowthorpe Road Methodist Church (Norwich Circuit) is looking for a</w:t>
      </w:r>
    </w:p>
    <w:p w14:paraId="3CE9F315" w14:textId="7B59D027" w:rsidR="00FA61F9" w:rsidRPr="001B51C9" w:rsidRDefault="00FA61F9" w:rsidP="00FA61F9">
      <w:pPr>
        <w:jc w:val="center"/>
        <w:rPr>
          <w:b/>
          <w:bCs/>
          <w:sz w:val="28"/>
          <w:szCs w:val="28"/>
        </w:rPr>
      </w:pPr>
      <w:r w:rsidRPr="001B51C9">
        <w:rPr>
          <w:b/>
          <w:bCs/>
          <w:sz w:val="28"/>
          <w:szCs w:val="28"/>
        </w:rPr>
        <w:t>YOUTH WORKER</w:t>
      </w:r>
      <w:r w:rsidR="00956CDC">
        <w:rPr>
          <w:b/>
          <w:bCs/>
          <w:sz w:val="28"/>
          <w:szCs w:val="28"/>
        </w:rPr>
        <w:t xml:space="preserve"> (20 Hours per week)</w:t>
      </w:r>
    </w:p>
    <w:p w14:paraId="761F3B60" w14:textId="77777777" w:rsidR="00FA61F9" w:rsidRPr="001B51C9" w:rsidRDefault="00FA61F9" w:rsidP="00FA61F9">
      <w:pPr>
        <w:jc w:val="both"/>
        <w:rPr>
          <w:sz w:val="28"/>
          <w:szCs w:val="28"/>
        </w:rPr>
      </w:pPr>
    </w:p>
    <w:p w14:paraId="2735CE68" w14:textId="77777777" w:rsidR="00FA61F9" w:rsidRPr="001B51C9" w:rsidRDefault="00FA61F9" w:rsidP="00FA61F9">
      <w:pPr>
        <w:jc w:val="both"/>
        <w:rPr>
          <w:sz w:val="28"/>
          <w:szCs w:val="28"/>
        </w:rPr>
      </w:pPr>
      <w:r w:rsidRPr="001B51C9">
        <w:rPr>
          <w:sz w:val="28"/>
          <w:szCs w:val="28"/>
        </w:rPr>
        <w:t>Are you passionate about young people’s ministry?</w:t>
      </w:r>
    </w:p>
    <w:p w14:paraId="563C416C" w14:textId="2A03F9D1" w:rsidR="00FA61F9" w:rsidRDefault="00FA61F9" w:rsidP="00FA61F9">
      <w:pPr>
        <w:jc w:val="both"/>
        <w:rPr>
          <w:sz w:val="28"/>
          <w:szCs w:val="28"/>
        </w:rPr>
      </w:pPr>
      <w:r w:rsidRPr="001B51C9">
        <w:rPr>
          <w:sz w:val="28"/>
          <w:szCs w:val="28"/>
        </w:rPr>
        <w:t xml:space="preserve">Bowthorpe Road Methodist Church is a local church in Norwich circuit with both Chinese-speaking and English-speaking congregations </w:t>
      </w:r>
      <w:r w:rsidR="00700DD3">
        <w:rPr>
          <w:sz w:val="28"/>
          <w:szCs w:val="28"/>
        </w:rPr>
        <w:t xml:space="preserve">that </w:t>
      </w:r>
      <w:r w:rsidRPr="001B51C9">
        <w:rPr>
          <w:sz w:val="28"/>
          <w:szCs w:val="28"/>
        </w:rPr>
        <w:t>worship every Sunday. We have two Sunday services every week at the same time in different halls. Our church is not only open for worship on Sundays, but also provide</w:t>
      </w:r>
      <w:r w:rsidR="00700DD3">
        <w:rPr>
          <w:sz w:val="28"/>
          <w:szCs w:val="28"/>
        </w:rPr>
        <w:t>s</w:t>
      </w:r>
      <w:r w:rsidRPr="001B51C9">
        <w:rPr>
          <w:sz w:val="28"/>
          <w:szCs w:val="28"/>
        </w:rPr>
        <w:t xml:space="preserve"> a wide range of activities throughout the week for people of all ages and interests.</w:t>
      </w:r>
    </w:p>
    <w:p w14:paraId="60A6BDAD" w14:textId="77777777" w:rsidR="00FA61F9" w:rsidRPr="001B51C9" w:rsidRDefault="00FA61F9" w:rsidP="00FA61F9">
      <w:pPr>
        <w:jc w:val="both"/>
        <w:rPr>
          <w:sz w:val="28"/>
          <w:szCs w:val="28"/>
        </w:rPr>
      </w:pPr>
    </w:p>
    <w:p w14:paraId="77C76FD5" w14:textId="0D1D17EB" w:rsidR="00FA61F9" w:rsidRPr="001B51C9" w:rsidRDefault="00FA61F9" w:rsidP="00FA61F9">
      <w:pPr>
        <w:ind w:left="709" w:hanging="425"/>
        <w:jc w:val="both"/>
        <w:rPr>
          <w:sz w:val="28"/>
          <w:szCs w:val="28"/>
        </w:rPr>
      </w:pPr>
      <w:r w:rsidRPr="001B51C9">
        <w:rPr>
          <w:sz w:val="28"/>
          <w:szCs w:val="28"/>
        </w:rPr>
        <w:t>•</w:t>
      </w:r>
      <w:r w:rsidRPr="001B51C9">
        <w:rPr>
          <w:sz w:val="28"/>
          <w:szCs w:val="28"/>
        </w:rPr>
        <w:tab/>
        <w:t xml:space="preserve">To be responsible for the pastoral care and development of the children and youth work programmes for the age range </w:t>
      </w:r>
      <w:r w:rsidR="004C68FE">
        <w:rPr>
          <w:sz w:val="28"/>
          <w:szCs w:val="28"/>
        </w:rPr>
        <w:t>11</w:t>
      </w:r>
      <w:r w:rsidRPr="001B51C9">
        <w:rPr>
          <w:sz w:val="28"/>
          <w:szCs w:val="28"/>
        </w:rPr>
        <w:t>-18 years within the church in consultation with church stewards.</w:t>
      </w:r>
    </w:p>
    <w:p w14:paraId="391A445A" w14:textId="77777777" w:rsidR="00FA61F9" w:rsidRPr="001B51C9" w:rsidRDefault="00FA61F9" w:rsidP="00FA61F9">
      <w:pPr>
        <w:ind w:left="709" w:hanging="425"/>
        <w:jc w:val="both"/>
        <w:rPr>
          <w:sz w:val="28"/>
          <w:szCs w:val="28"/>
        </w:rPr>
      </w:pPr>
      <w:r w:rsidRPr="001B51C9">
        <w:rPr>
          <w:sz w:val="28"/>
          <w:szCs w:val="28"/>
        </w:rPr>
        <w:t>•</w:t>
      </w:r>
      <w:r w:rsidRPr="001B51C9">
        <w:rPr>
          <w:sz w:val="28"/>
          <w:szCs w:val="28"/>
        </w:rPr>
        <w:tab/>
        <w:t>To embrace principles and practices of participation in all strategic development of work with children and young people and their faith development</w:t>
      </w:r>
    </w:p>
    <w:p w14:paraId="3FBD01D8" w14:textId="77777777" w:rsidR="00FA61F9" w:rsidRPr="001B51C9" w:rsidRDefault="00FA61F9" w:rsidP="00FA61F9">
      <w:pPr>
        <w:ind w:left="709" w:hanging="425"/>
        <w:jc w:val="both"/>
        <w:rPr>
          <w:sz w:val="28"/>
          <w:szCs w:val="28"/>
        </w:rPr>
      </w:pPr>
      <w:r w:rsidRPr="001B51C9">
        <w:rPr>
          <w:sz w:val="28"/>
          <w:szCs w:val="28"/>
        </w:rPr>
        <w:t>•</w:t>
      </w:r>
      <w:r w:rsidRPr="001B51C9">
        <w:rPr>
          <w:sz w:val="28"/>
          <w:szCs w:val="28"/>
        </w:rPr>
        <w:tab/>
        <w:t>To enable children and young people to be fully participating members of the Church and community.</w:t>
      </w:r>
    </w:p>
    <w:p w14:paraId="50FC8A71" w14:textId="77777777" w:rsidR="00FA61F9" w:rsidRPr="001B51C9" w:rsidRDefault="00FA61F9" w:rsidP="00FA61F9">
      <w:pPr>
        <w:jc w:val="both"/>
        <w:rPr>
          <w:sz w:val="28"/>
          <w:szCs w:val="28"/>
        </w:rPr>
      </w:pPr>
    </w:p>
    <w:p w14:paraId="0357FC21" w14:textId="74AFB119" w:rsidR="00FA61F9" w:rsidRPr="00563E74" w:rsidRDefault="00FA61F9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>Salary: £</w:t>
      </w:r>
      <w:r w:rsidR="00E12D1B" w:rsidRPr="00563E74">
        <w:rPr>
          <w:sz w:val="28"/>
          <w:szCs w:val="28"/>
        </w:rPr>
        <w:t>1</w:t>
      </w:r>
      <w:r w:rsidR="00DA4E22" w:rsidRPr="00563E74">
        <w:rPr>
          <w:sz w:val="28"/>
          <w:szCs w:val="28"/>
        </w:rPr>
        <w:t>2-1</w:t>
      </w:r>
      <w:r w:rsidR="00285642" w:rsidRPr="00563E74">
        <w:rPr>
          <w:sz w:val="28"/>
          <w:szCs w:val="28"/>
        </w:rPr>
        <w:t>3</w:t>
      </w:r>
      <w:r w:rsidRPr="00563E74">
        <w:rPr>
          <w:sz w:val="28"/>
          <w:szCs w:val="28"/>
        </w:rPr>
        <w:t xml:space="preserve"> per hour</w:t>
      </w:r>
      <w:r w:rsidR="00DA4E22" w:rsidRPr="00563E74">
        <w:rPr>
          <w:sz w:val="28"/>
          <w:szCs w:val="28"/>
        </w:rPr>
        <w:t xml:space="preserve"> (Depend</w:t>
      </w:r>
      <w:r w:rsidR="00BD0358">
        <w:rPr>
          <w:sz w:val="28"/>
          <w:szCs w:val="28"/>
        </w:rPr>
        <w:t>ing on experience)</w:t>
      </w:r>
    </w:p>
    <w:p w14:paraId="617020C1" w14:textId="5D76243F" w:rsidR="00FA61F9" w:rsidRPr="00563E74" w:rsidRDefault="00FA61F9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>Start date: TBC (</w:t>
      </w:r>
      <w:r w:rsidR="000F682E" w:rsidRPr="00563E74">
        <w:rPr>
          <w:sz w:val="28"/>
          <w:szCs w:val="28"/>
        </w:rPr>
        <w:t xml:space="preserve">Presumably </w:t>
      </w:r>
      <w:r w:rsidR="009F7487" w:rsidRPr="00563E74">
        <w:rPr>
          <w:sz w:val="28"/>
          <w:szCs w:val="28"/>
        </w:rPr>
        <w:t>Aug</w:t>
      </w:r>
      <w:r w:rsidRPr="00563E74">
        <w:rPr>
          <w:sz w:val="28"/>
          <w:szCs w:val="28"/>
        </w:rPr>
        <w:t xml:space="preserve"> 2024)</w:t>
      </w:r>
    </w:p>
    <w:p w14:paraId="25A570BE" w14:textId="77777777" w:rsidR="00FA61F9" w:rsidRPr="00563E74" w:rsidRDefault="00FA61F9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>Work base: Norwich</w:t>
      </w:r>
    </w:p>
    <w:p w14:paraId="56E300B0" w14:textId="0FDE7245" w:rsidR="00FA61F9" w:rsidRPr="00563E74" w:rsidRDefault="00700DD3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>Permanent position dependent on continued funding.</w:t>
      </w:r>
    </w:p>
    <w:p w14:paraId="5D9E4DB5" w14:textId="77777777" w:rsidR="00FA61F9" w:rsidRPr="00563E74" w:rsidRDefault="00FA61F9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>An occupational requirement exists for the post holder to be a practising Christian in accordance with the Equality Act 2010.</w:t>
      </w:r>
    </w:p>
    <w:p w14:paraId="1D17F691" w14:textId="6CBC64FD" w:rsidR="00FA61F9" w:rsidRPr="00563E74" w:rsidRDefault="00FA61F9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 xml:space="preserve">Closing date for applications: </w:t>
      </w:r>
      <w:r w:rsidR="009F7487" w:rsidRPr="00563E74">
        <w:rPr>
          <w:sz w:val="28"/>
          <w:szCs w:val="28"/>
        </w:rPr>
        <w:t xml:space="preserve">End of </w:t>
      </w:r>
      <w:r w:rsidR="00FA4154" w:rsidRPr="00563E74">
        <w:rPr>
          <w:sz w:val="28"/>
          <w:szCs w:val="28"/>
        </w:rPr>
        <w:t>Apr</w:t>
      </w:r>
      <w:r w:rsidR="009F7487" w:rsidRPr="00563E74">
        <w:rPr>
          <w:sz w:val="28"/>
          <w:szCs w:val="28"/>
        </w:rPr>
        <w:t xml:space="preserve"> 2024 (TBC)</w:t>
      </w:r>
    </w:p>
    <w:p w14:paraId="3B5ADC09" w14:textId="2635BDE6" w:rsidR="00FA61F9" w:rsidRPr="00563E74" w:rsidRDefault="00FA61F9" w:rsidP="00FA61F9">
      <w:pPr>
        <w:jc w:val="both"/>
        <w:rPr>
          <w:sz w:val="28"/>
          <w:szCs w:val="28"/>
        </w:rPr>
      </w:pPr>
      <w:r w:rsidRPr="00563E74">
        <w:rPr>
          <w:sz w:val="28"/>
          <w:szCs w:val="28"/>
        </w:rPr>
        <w:t xml:space="preserve">Interviews: </w:t>
      </w:r>
      <w:r w:rsidR="00FA4154" w:rsidRPr="00563E74">
        <w:rPr>
          <w:sz w:val="28"/>
          <w:szCs w:val="28"/>
        </w:rPr>
        <w:t>Early May (TBC)</w:t>
      </w:r>
    </w:p>
    <w:p w14:paraId="27B82A6D" w14:textId="77777777" w:rsidR="00FA61F9" w:rsidRPr="001B51C9" w:rsidRDefault="00FA61F9" w:rsidP="00FA61F9">
      <w:pPr>
        <w:jc w:val="both"/>
        <w:rPr>
          <w:sz w:val="28"/>
          <w:szCs w:val="28"/>
        </w:rPr>
      </w:pPr>
    </w:p>
    <w:p w14:paraId="5F405350" w14:textId="77777777" w:rsidR="00FA61F9" w:rsidRPr="001B51C9" w:rsidRDefault="00FA61F9" w:rsidP="00FA61F9">
      <w:pPr>
        <w:jc w:val="both"/>
        <w:rPr>
          <w:sz w:val="28"/>
          <w:szCs w:val="28"/>
        </w:rPr>
      </w:pPr>
      <w:r w:rsidRPr="001B51C9">
        <w:rPr>
          <w:sz w:val="28"/>
          <w:szCs w:val="28"/>
        </w:rPr>
        <w:t>The successful applicant will require a satisfactory Enhanced DBS disclosure and successful completion of safer recruitment checks.</w:t>
      </w:r>
    </w:p>
    <w:p w14:paraId="1E12700C" w14:textId="77777777" w:rsidR="00700DD3" w:rsidRDefault="00700DD3" w:rsidP="00700DD3">
      <w:pPr>
        <w:jc w:val="center"/>
        <w:rPr>
          <w:sz w:val="28"/>
          <w:szCs w:val="28"/>
        </w:rPr>
      </w:pPr>
    </w:p>
    <w:p w14:paraId="593545DF" w14:textId="77777777" w:rsidR="00706CA8" w:rsidRDefault="00FA61F9" w:rsidP="00700DD3">
      <w:pPr>
        <w:jc w:val="center"/>
        <w:rPr>
          <w:b/>
          <w:bCs/>
          <w:sz w:val="28"/>
          <w:szCs w:val="28"/>
        </w:rPr>
      </w:pPr>
      <w:r w:rsidRPr="00700DD3">
        <w:rPr>
          <w:b/>
          <w:bCs/>
          <w:sz w:val="28"/>
          <w:szCs w:val="28"/>
        </w:rPr>
        <w:t xml:space="preserve">For further details and application form: Pastor Stephen Lau, </w:t>
      </w:r>
    </w:p>
    <w:p w14:paraId="41C91B59" w14:textId="70D99093" w:rsidR="00FA61F9" w:rsidRPr="00700DD3" w:rsidRDefault="00076741" w:rsidP="00700D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brmcnr58ab@gmail.com</w:t>
      </w:r>
      <w:r w:rsidR="00FA61F9" w:rsidRPr="00700DD3">
        <w:rPr>
          <w:b/>
          <w:bCs/>
          <w:sz w:val="28"/>
          <w:szCs w:val="28"/>
        </w:rPr>
        <w:t xml:space="preserve"> / 07936737859</w:t>
      </w:r>
    </w:p>
    <w:p w14:paraId="611E6346" w14:textId="77777777" w:rsidR="00700DD3" w:rsidRDefault="00700DD3" w:rsidP="00700DD3">
      <w:pPr>
        <w:jc w:val="center"/>
        <w:rPr>
          <w:sz w:val="28"/>
          <w:szCs w:val="28"/>
        </w:rPr>
      </w:pPr>
    </w:p>
    <w:p w14:paraId="76F2B8C9" w14:textId="2C98190A" w:rsidR="00700DD3" w:rsidRPr="001B51C9" w:rsidRDefault="00700DD3" w:rsidP="00700DD3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Methodist Church is committed to the safeguarding of all.</w:t>
      </w:r>
    </w:p>
    <w:sectPr w:rsidR="00700DD3" w:rsidRPr="001B51C9" w:rsidSect="00A55105">
      <w:pgSz w:w="11906" w:h="16838"/>
      <w:pgMar w:top="1440" w:right="1440" w:bottom="709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CF30" w14:textId="77777777" w:rsidR="00A55105" w:rsidRDefault="00A55105" w:rsidP="00050D5A">
      <w:r>
        <w:separator/>
      </w:r>
    </w:p>
  </w:endnote>
  <w:endnote w:type="continuationSeparator" w:id="0">
    <w:p w14:paraId="5FC6F63C" w14:textId="77777777" w:rsidR="00A55105" w:rsidRDefault="00A55105" w:rsidP="0005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5218" w14:textId="77777777" w:rsidR="00A55105" w:rsidRDefault="00A55105" w:rsidP="00050D5A">
      <w:r>
        <w:separator/>
      </w:r>
    </w:p>
  </w:footnote>
  <w:footnote w:type="continuationSeparator" w:id="0">
    <w:p w14:paraId="6EFD6ADC" w14:textId="77777777" w:rsidR="00A55105" w:rsidRDefault="00A55105" w:rsidP="0005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60B2"/>
    <w:multiLevelType w:val="hybridMultilevel"/>
    <w:tmpl w:val="CF5EE41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03"/>
    <w:rsid w:val="00050D5A"/>
    <w:rsid w:val="00076741"/>
    <w:rsid w:val="000C5461"/>
    <w:rsid w:val="000F682E"/>
    <w:rsid w:val="001223FC"/>
    <w:rsid w:val="00153509"/>
    <w:rsid w:val="001B2792"/>
    <w:rsid w:val="001E1928"/>
    <w:rsid w:val="00285642"/>
    <w:rsid w:val="00344F84"/>
    <w:rsid w:val="003D2F44"/>
    <w:rsid w:val="004C68FE"/>
    <w:rsid w:val="00563E74"/>
    <w:rsid w:val="00700DD3"/>
    <w:rsid w:val="00706CA8"/>
    <w:rsid w:val="008E5AC5"/>
    <w:rsid w:val="00956CDC"/>
    <w:rsid w:val="009F7487"/>
    <w:rsid w:val="00A55105"/>
    <w:rsid w:val="00AF3B7D"/>
    <w:rsid w:val="00BD0358"/>
    <w:rsid w:val="00D51751"/>
    <w:rsid w:val="00DA4E22"/>
    <w:rsid w:val="00E12D1B"/>
    <w:rsid w:val="00FA4154"/>
    <w:rsid w:val="00FA61F9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F0745"/>
  <w15:chartTrackingRefBased/>
  <w15:docId w15:val="{3196BE29-F0D0-46AD-9896-DC6C5A12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F9"/>
    <w:pPr>
      <w:spacing w:after="0" w:line="240" w:lineRule="auto"/>
    </w:pPr>
    <w:rPr>
      <w:rFonts w:ascii="Times New Roman" w:eastAsia="SimSun" w:hAnsi="Times New Roman" w:cs="Times New Roman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00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K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00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K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00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K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00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HK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00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HK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00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HK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00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HK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00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HK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00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HK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0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0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0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0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0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0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0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0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0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FE70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K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FE7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FE700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K"/>
      <w14:ligatures w14:val="standardContextual"/>
    </w:rPr>
  </w:style>
  <w:style w:type="character" w:customStyle="1" w:styleId="SubtitleChar">
    <w:name w:val="Subtitle Char"/>
    <w:basedOn w:val="DefaultParagraphFont"/>
    <w:link w:val="Subtitle"/>
    <w:rsid w:val="00FE70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003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val="en-HK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E70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7003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val="en-HK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E70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0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val="en-HK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0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70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E70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5A"/>
    <w:rPr>
      <w:rFonts w:ascii="Times New Roman" w:eastAsia="SimSun" w:hAnsi="Times New Roman" w:cs="Times New Roman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0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5A"/>
    <w:rPr>
      <w:rFonts w:ascii="Times New Roman" w:eastAsia="SimSun" w:hAnsi="Times New Roman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BRMC Norwich</dc:creator>
  <cp:keywords/>
  <dc:description/>
  <cp:lastModifiedBy>Kate Dalton</cp:lastModifiedBy>
  <cp:revision>8</cp:revision>
  <dcterms:created xsi:type="dcterms:W3CDTF">2024-03-06T10:23:00Z</dcterms:created>
  <dcterms:modified xsi:type="dcterms:W3CDTF">2024-03-07T11:14:00Z</dcterms:modified>
</cp:coreProperties>
</file>